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D6" w:rsidRPr="00085E3A" w:rsidRDefault="00C610D6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85E3A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085E3A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085E3A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085E3A">
        <w:rPr>
          <w:rFonts w:ascii="Times New Roman" w:hAnsi="Times New Roman" w:cs="Times New Roman"/>
          <w:sz w:val="24"/>
          <w:szCs w:val="24"/>
          <w:u w:val="single"/>
          <w:lang w:eastAsia="ru-RU"/>
        </w:rPr>
        <w:t>от 30.08.2017г. №1070</w:t>
      </w:r>
    </w:p>
    <w:p w:rsidR="00C610D6" w:rsidRPr="00085E3A" w:rsidRDefault="00C610D6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0D6" w:rsidRPr="00085E3A" w:rsidRDefault="00C610D6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10D6" w:rsidRPr="00085E3A" w:rsidRDefault="00C610D6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085E3A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 xml:space="preserve">Перечень </w:t>
      </w:r>
      <w:r w:rsidRPr="00085E3A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br/>
        <w:t>лотов, по которым проводится открытый конкурс №08р-17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C610D6" w:rsidRPr="00085E3A" w:rsidRDefault="00C610D6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 – ул.Зои Космодемьянской;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57;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 - ул.Кольбуса. Перед жилым домом по ул.Кесаева,123;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58;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Коста. Кассы «Аэрофлота»;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59;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№4 - тип рекламной конструкции – щит; размер рекламной конструкции (длина, ширина) – 3,7м х 2,7 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240. Центр обслуживания абонентов «Мегафон»;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60;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170 – ул.Пашковского. Около военной прокуратуры;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61;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№6 -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188 – ул.Островского;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62;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№7 -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211 – ул.Островского;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–63;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№8 -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213. Салон «Рухшана»;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–64;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№9 - тип рекламной конструкции – призматрон; размер рекламной конструкции (длина, ширина) – 6м х 3м; площадь информационного поля рекламной конструкции (в кв. м) – 54 (пятьдесят 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221 – ул.Х.Мамсурова. Школа №26;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–65;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№10 - тип рекламной конструкции – щит; размер рекламной конструкции (длина, ширина) – 3,7м х 2,7м;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223. ТД «Феликс»;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–66;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№11 - тип рекламной конструкции – щит; размер рекламной конструкции (длина, ширина) – 3,7м х 2,7м;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223. Мебельный салон «Зетта»;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–67;</w:t>
      </w:r>
    </w:p>
    <w:p w:rsidR="00C610D6" w:rsidRPr="00085E3A" w:rsidRDefault="00C610D6" w:rsidP="004F0A73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№12 - тип рекламной конструкции – щит; размер рекламной конструкции (длина, ширина) – 3,7м х 2,7м;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225. Напротив центра обслуживания абонентов «Мегафон»;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–68;</w:t>
      </w:r>
      <w:r w:rsidRPr="00085E3A">
        <w:rPr>
          <w:rFonts w:ascii="Times New Roman" w:hAnsi="Times New Roman"/>
        </w:rPr>
        <w:tab/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№13 - тип рекламной конструкции – призматрон; размер рекламной конструкции (длина, ширина) – 6м х 3м; площадь информационного поля рекламной конструкции (в кв. м) – 54 (пятьдесят 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Коста, 231 – ул.Калинина. Завод «Разряд»;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–69;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№14 -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 – ул.Кольбуса;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№15 - тип рекламной конструкции –щит; размер рекламной конструкции (длина, ширина) – 3,7м х 2,7 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 – ул.Нальчинская, 12;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–71;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№16 - тип рекламной конструкции –щит; размер рекламной конструкции (длина, ширина) – 3,7м х 2,7 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Коста – ул.Нальчинская, Главпочтампт;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–72;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№17 - тип рекламной конструкции – призматрон; размер рекламной конструкции (длина, ширина) – 9м х 3 м; площадь информационного поля рекламной конструкции (в кв. м) – 81 (восемьдесят один);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 – ул.Генерала Плиева;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–73;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№18 -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 – ул.Маркуса. Напротив супермаркета «Стейтон»;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–74;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№19 - тип рекламной конструкции – призматрон; размер рекламной конструкции (длина, ширина) – 6 м х 3 м; площадь информационного поля рекламной конструкции (в кв. м) – 54 (пятьдесят 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ул.Куйбышева – ул.Тамаева. Перед сквером;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–75;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№20 -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ул.Х.Мамсурова, 56 – ул.Галковского. Рядом с автомойкой;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–76;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№21 -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ул.Х.Мамсурова, 59 – ул.Галковского;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–77;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№22 -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ул.Маркова. Напротив Ж/Д Вокзала.;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–78;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№23 - тип рекламной конструкции – сторона 1 – призматрон, сторона 2 - щит; размер рекламной конструкции (длина, ширина) – 3,7м х 2,7 м; площадь информационного поля рекламной конструкции (в кв. м) – 40 (сорок);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ул.Маркова, 3 – ул.Джанаева;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–79;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№24 -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ул.Международная – ул.Астана Кесаева;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№25 -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ул.Московская. 27. Перед Архонским кругом, справа;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81;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№26 -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29. Напротив кафе «Московское», магазин «Кит».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–82;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№27 -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Афганский парк;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–83;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№28 -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ул.Владикавказская, 1. Дом «Тещин язык»;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–84;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№29 -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ул.Гугкаева. При выезде с ул.Гугкаева.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–85;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№30 - тип рекламной конструкции – призматрон; размер рекламной конструкции (длина, ширина) – 6 м х 3 м; площадь информационного поля рекламной конструкции (в кв. м) – 54 (пятьдесят четыре);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ул.Астана Кесаева, напротив ТК «Столица»,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–86;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№31 -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8. Напротив Ростехнадзора.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–87;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№32 -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31. АЗС «Энергос».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–88;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№33 -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39 – ул.Гугкаева.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–89;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№34 -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45.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–90;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№35 - тип рекламной конструкции – сторона1 – призматрон, сторона 2 -  щит; размер рекламной конструкции (длина, ширина) – 6м х 3м; площадь информационного поля рекламной конструкции (в кв. м) – 72 (семьдесят два);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47 – пр.Доватора – ул.Цоколаева;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–91;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№36 -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49. Напротив аптеки «Лекарственные травы»;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–92;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№37 -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ул.Астана Кесаева. Напротив ТЦ «Столица»;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93;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№38 - тип рекламной конструкции – призматрон; размер рекламной конструкции (длина, ширина) – 6м х 3м; площадь информационного поля рекламной конструкции (в кв. м) – 54 (пятьдесят четыре);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ул.Леонова. Ногирский перекресток. Напротив АЗС «Газпром»;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94;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№39 -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ул.Пожарского. Напротив АЗС «Атей». При движении в сторону площади Революции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95;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№40 -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ул.Пожарского. Напротив АЗС «Атей». При движении с площади Революции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96;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ул.Пожарского,2 ТД «Альда»;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97;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№42 -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ул.Пушкинская, 49. Рынок «Привоз»;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98;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№43 -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ул.Пушкинская – ул.Горького. СОГМА;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99;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№44 -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ул.Тельмана, 24- ул.Минина, Физико-математический лицей;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100;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№45 -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ул.Цоколаева, 2 – ул.Владикавказская. Напротив магазина «Универсам»;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–101;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№46 -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 – ул.Кесаева. При движении с проспекта Коста;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–102;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№47 -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ул.Чапаева, 8. Кожзавод;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–103;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№48 -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ул.Чапаева, 51 – ул.Маркова;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104;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№49 - тип рекламной конструкции – призматрон; размер рекламной конструкции (длина, ширина) – 3,7м х 2,7 м; площадь информационного поля рекламной конструкции (в кв. м) – 30 (тридцать);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 – ул.Кесаева. При движении в сторону проспекта Коста;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–105;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№50 -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ул.Чапаева – ул.Тельмана, 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–106;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пересечение ул.Пожарского и Черменское шоссе. Магазин «Камаз»;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107;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№52 -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Гизельский круг, въезд в город Владикавказ со стороны с.Гизель.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–108;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№52 -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въезд в город Владикавказ. Напротив станции тех. обслуживания;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–109;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№53 -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въезд в город Владикавказ. Напротив ТЦ «Альтаир»;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–110;</w:t>
      </w:r>
    </w:p>
    <w:p w:rsidR="00C610D6" w:rsidRPr="00085E3A" w:rsidRDefault="00C610D6" w:rsidP="005C1E0A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085E3A">
        <w:rPr>
          <w:rFonts w:ascii="Times New Roman" w:hAnsi="Times New Roman"/>
        </w:rPr>
        <w:t>Лот №54 - тип рекламной конструкции – щит; размер рекламной конструкции (длина, ширина) – 6 м х 3 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Гизельский круг, Московское шоссе. По направлению от ул.Калинина до Гизельского круга.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–111;</w:t>
      </w:r>
    </w:p>
    <w:p w:rsidR="00C610D6" w:rsidRPr="00085E3A" w:rsidRDefault="00C610D6" w:rsidP="005C1E0A">
      <w:pPr>
        <w:pStyle w:val="NormalWeb"/>
        <w:spacing w:after="0"/>
        <w:jc w:val="both"/>
        <w:rPr>
          <w:rFonts w:ascii="Times New Roman" w:hAnsi="Times New Roman"/>
        </w:rPr>
      </w:pPr>
    </w:p>
    <w:sectPr w:rsidR="00C610D6" w:rsidRPr="00085E3A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F87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9A7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8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3CC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82C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24C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6C4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8D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325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2CB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71733"/>
    <w:rsid w:val="00085E3A"/>
    <w:rsid w:val="001264BA"/>
    <w:rsid w:val="00195111"/>
    <w:rsid w:val="001E0DD5"/>
    <w:rsid w:val="002839FA"/>
    <w:rsid w:val="002871E8"/>
    <w:rsid w:val="0036017C"/>
    <w:rsid w:val="00411DD2"/>
    <w:rsid w:val="00422155"/>
    <w:rsid w:val="004F0A73"/>
    <w:rsid w:val="005366FF"/>
    <w:rsid w:val="00564F25"/>
    <w:rsid w:val="005C1E0A"/>
    <w:rsid w:val="005C7135"/>
    <w:rsid w:val="006A13BD"/>
    <w:rsid w:val="006B00F0"/>
    <w:rsid w:val="006D3B79"/>
    <w:rsid w:val="006E72FE"/>
    <w:rsid w:val="0070332C"/>
    <w:rsid w:val="007048D4"/>
    <w:rsid w:val="00722F70"/>
    <w:rsid w:val="00791394"/>
    <w:rsid w:val="007C168C"/>
    <w:rsid w:val="007C484A"/>
    <w:rsid w:val="00842306"/>
    <w:rsid w:val="008558CA"/>
    <w:rsid w:val="00874AD5"/>
    <w:rsid w:val="0088595C"/>
    <w:rsid w:val="009802C3"/>
    <w:rsid w:val="00A8721D"/>
    <w:rsid w:val="00B0063B"/>
    <w:rsid w:val="00B54AC2"/>
    <w:rsid w:val="00B62E74"/>
    <w:rsid w:val="00B94DD3"/>
    <w:rsid w:val="00BB1B26"/>
    <w:rsid w:val="00BE7A93"/>
    <w:rsid w:val="00BF1177"/>
    <w:rsid w:val="00C37974"/>
    <w:rsid w:val="00C610D6"/>
    <w:rsid w:val="00CA6CCF"/>
    <w:rsid w:val="00DD116F"/>
    <w:rsid w:val="00DE30FA"/>
    <w:rsid w:val="00E17D4C"/>
    <w:rsid w:val="00E2428B"/>
    <w:rsid w:val="00E35797"/>
    <w:rsid w:val="00E50F02"/>
    <w:rsid w:val="00E92D9B"/>
    <w:rsid w:val="00F60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12</Pages>
  <Words>5750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5</cp:revision>
  <dcterms:created xsi:type="dcterms:W3CDTF">2017-08-15T14:41:00Z</dcterms:created>
  <dcterms:modified xsi:type="dcterms:W3CDTF">2017-08-30T13:33:00Z</dcterms:modified>
</cp:coreProperties>
</file>