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Default="00250785" w:rsidP="00250785">
      <w:pPr>
        <w:pStyle w:val="af7"/>
        <w:tabs>
          <w:tab w:val="left" w:pos="1134"/>
        </w:tabs>
        <w:ind w:left="0" w:firstLine="567"/>
        <w:rPr>
          <w:rFonts w:ascii="Times New Roman" w:hAnsi="Times New Roman"/>
          <w:color w:val="000000"/>
          <w:sz w:val="28"/>
          <w:szCs w:val="28"/>
        </w:rPr>
      </w:pPr>
      <w:r w:rsidRPr="00250785">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Pr>
          <w:rFonts w:ascii="Times New Roman" w:hAnsi="Times New Roman"/>
          <w:color w:val="000000"/>
          <w:sz w:val="28"/>
          <w:szCs w:val="28"/>
        </w:rPr>
        <w:t>В</w:t>
      </w:r>
      <w:r w:rsidRPr="00250785">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Default="00250785" w:rsidP="00250785">
      <w:pPr>
        <w:tabs>
          <w:tab w:val="left" w:pos="1843"/>
        </w:tabs>
        <w:spacing w:line="360" w:lineRule="exact"/>
        <w:ind w:firstLine="567"/>
        <w:rPr>
          <w:rFonts w:ascii="Times New Roman" w:hAnsi="Times New Roman"/>
          <w:sz w:val="28"/>
          <w:szCs w:val="28"/>
        </w:rPr>
      </w:pPr>
      <w:r w:rsidRPr="00250785">
        <w:rPr>
          <w:rFonts w:ascii="Times New Roman" w:hAnsi="Times New Roman"/>
          <w:color w:val="000000"/>
          <w:sz w:val="28"/>
          <w:szCs w:val="28"/>
        </w:rPr>
        <w:t xml:space="preserve">При выборе отчетного периода необходимо исходить из того, что </w:t>
      </w:r>
      <w:r w:rsidRPr="00250785">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250785">
        <w:rPr>
          <w:rFonts w:ascii="Times New Roman" w:hAnsi="Times New Roman"/>
          <w:color w:val="000000"/>
          <w:sz w:val="28"/>
          <w:szCs w:val="28"/>
        </w:rPr>
        <w:t xml:space="preserve">пункт 4 Положения </w:t>
      </w:r>
      <w:r w:rsidRPr="00250785">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w:t>
      </w:r>
      <w:r>
        <w:rPr>
          <w:rFonts w:ascii="Times New Roman" w:hAnsi="Times New Roman"/>
          <w:sz w:val="28"/>
          <w:szCs w:val="28"/>
        </w:rPr>
        <w:t xml:space="preserve"> </w:t>
      </w:r>
      <w:r w:rsidRPr="00250785">
        <w:rPr>
          <w:rFonts w:ascii="Times New Roman" w:hAnsi="Times New Roman"/>
          <w:sz w:val="28"/>
          <w:szCs w:val="28"/>
        </w:rPr>
        <w:t>№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r w:rsidRPr="00B329CD">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w:t>
      </w:r>
      <w:r w:rsidRPr="009F6DEF">
        <w:rPr>
          <w:rFonts w:ascii="Times New Roman" w:hAnsi="Times New Roman"/>
          <w:sz w:val="28"/>
          <w:szCs w:val="28"/>
        </w:rPr>
        <w:lastRenderedPageBreak/>
        <w:t>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sidRPr="002937E4">
        <w:rPr>
          <w:rFonts w:ascii="Times New Roman" w:hAnsi="Times New Roman"/>
          <w:sz w:val="28"/>
          <w:szCs w:val="28"/>
        </w:rPr>
        <w:lastRenderedPageBreak/>
        <w:t>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0"/>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w:t>
      </w:r>
      <w:r w:rsidRPr="002937E4">
        <w:rPr>
          <w:rFonts w:ascii="Times New Roman" w:hAnsi="Times New Roman"/>
          <w:sz w:val="28"/>
          <w:szCs w:val="28"/>
        </w:rPr>
        <w:lastRenderedPageBreak/>
        <w:t xml:space="preserve">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lastRenderedPageBreak/>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792B26">
              <w:rPr>
                <w:rFonts w:ascii="Times New Roman" w:hAnsi="Times New Roman"/>
                <w:sz w:val="28"/>
                <w:szCs w:val="28"/>
              </w:rPr>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w:t>
      </w:r>
      <w:r w:rsidRPr="002937E4">
        <w:rPr>
          <w:rFonts w:ascii="Times New Roman" w:hAnsi="Times New Roman"/>
          <w:sz w:val="28"/>
          <w:szCs w:val="28"/>
        </w:rPr>
        <w:lastRenderedPageBreak/>
        <w:t>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w:t>
            </w:r>
            <w:proofErr w:type="gramStart"/>
            <w:r w:rsidR="00CC5A5A">
              <w:rPr>
                <w:rFonts w:ascii="Times New Roman" w:hAnsi="Times New Roman"/>
                <w:sz w:val="28"/>
                <w:szCs w:val="28"/>
              </w:rPr>
              <w:t xml:space="preserve">и </w:t>
            </w:r>
            <w:r w:rsidRPr="002937E4">
              <w:rPr>
                <w:rFonts w:ascii="Times New Roman" w:hAnsi="Times New Roman"/>
                <w:sz w:val="28"/>
                <w:szCs w:val="28"/>
              </w:rPr>
              <w:t xml:space="preserve"> </w:t>
            </w:r>
            <w:r w:rsidRPr="002937E4">
              <w:rPr>
                <w:rFonts w:ascii="Times New Roman" w:hAnsi="Times New Roman"/>
                <w:sz w:val="28"/>
                <w:szCs w:val="28"/>
              </w:rPr>
              <w:lastRenderedPageBreak/>
              <w:t>противодействия</w:t>
            </w:r>
            <w:proofErr w:type="gramEnd"/>
            <w:r w:rsidRPr="002937E4">
              <w:rPr>
                <w:rFonts w:ascii="Times New Roman" w:hAnsi="Times New Roman"/>
                <w:sz w:val="28"/>
                <w:szCs w:val="28"/>
              </w:rPr>
              <w:t xml:space="preserve">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 xml:space="preserve">публично-правовых </w:t>
            </w:r>
            <w:r w:rsidR="00CC5A5A" w:rsidRPr="002937E4">
              <w:rPr>
                <w:rFonts w:ascii="Times New Roman" w:hAnsi="Times New Roman"/>
                <w:sz w:val="28"/>
                <w:szCs w:val="28"/>
              </w:rPr>
              <w:lastRenderedPageBreak/>
              <w:t>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государственного внебюджетного фонда, государственной </w:t>
            </w:r>
            <w:r w:rsidRPr="002937E4">
              <w:rPr>
                <w:rFonts w:ascii="Times New Roman" w:hAnsi="Times New Roman"/>
                <w:sz w:val="28"/>
                <w:szCs w:val="28"/>
              </w:rPr>
              <w:lastRenderedPageBreak/>
              <w:t>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 xml:space="preserve">заявления о </w:t>
      </w:r>
      <w:r w:rsidR="00CF22F2" w:rsidRPr="006848CC">
        <w:rPr>
          <w:rFonts w:ascii="Times New Roman" w:hAnsi="Times New Roman"/>
          <w:sz w:val="28"/>
          <w:szCs w:val="28"/>
        </w:rPr>
        <w:lastRenderedPageBreak/>
        <w:t>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575949F3"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w:t>
      </w:r>
      <w:r w:rsidR="002F7E82">
        <w:rPr>
          <w:rFonts w:ascii="Times New Roman" w:hAnsi="Times New Roman"/>
          <w:sz w:val="28"/>
          <w:szCs w:val="28"/>
        </w:rPr>
        <w:t xml:space="preserve">                                     </w:t>
      </w:r>
      <w:r w:rsidR="008D2581" w:rsidRPr="004B5F02">
        <w:rPr>
          <w:rFonts w:ascii="Times New Roman" w:hAnsi="Times New Roman"/>
          <w:sz w:val="28"/>
          <w:szCs w:val="28"/>
        </w:rPr>
        <w:t xml:space="preserve">"О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w:t>
      </w:r>
      <w:r w:rsidRPr="002937E4">
        <w:rPr>
          <w:rFonts w:ascii="Times New Roman" w:hAnsi="Times New Roman"/>
          <w:sz w:val="28"/>
          <w:szCs w:val="28"/>
        </w:rPr>
        <w:lastRenderedPageBreak/>
        <w:t xml:space="preserve">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6FA18B62" w14:textId="41613FB6" w:rsidR="004D5762" w:rsidRPr="002F7E82" w:rsidRDefault="00CF22F2">
      <w:pPr>
        <w:pStyle w:val="af7"/>
        <w:ind w:left="0" w:firstLine="567"/>
        <w:rPr>
          <w:rFonts w:ascii="Times New Roman" w:hAnsi="Times New Roman"/>
          <w:color w:val="FF0000"/>
          <w:sz w:val="28"/>
          <w:szCs w:val="28"/>
        </w:rPr>
      </w:pPr>
      <w:r w:rsidRPr="002F7E82">
        <w:rPr>
          <w:rFonts w:ascii="Times New Roman" w:hAnsi="Times New Roman"/>
          <w:color w:val="FF0000"/>
          <w:sz w:val="28"/>
          <w:szCs w:val="28"/>
        </w:rPr>
        <w:t xml:space="preserve">К справке могут быть приложены любые документы, в том числе пояснения служащего (работника). При этом </w:t>
      </w:r>
      <w:r w:rsidR="0070342F" w:rsidRPr="002F7E82">
        <w:rPr>
          <w:rFonts w:ascii="Times New Roman" w:hAnsi="Times New Roman"/>
          <w:color w:val="FF0000"/>
          <w:sz w:val="28"/>
          <w:szCs w:val="28"/>
        </w:rPr>
        <w:t xml:space="preserve">разделом </w:t>
      </w:r>
      <w:r w:rsidRPr="002F7E82">
        <w:rPr>
          <w:rFonts w:ascii="Times New Roman" w:hAnsi="Times New Roman"/>
          <w:color w:val="FF0000"/>
          <w:sz w:val="28"/>
          <w:szCs w:val="28"/>
        </w:rPr>
        <w:t>2 справки предусмотрен случа</w:t>
      </w:r>
      <w:r w:rsidR="0070342F" w:rsidRPr="002F7E82">
        <w:rPr>
          <w:rFonts w:ascii="Times New Roman" w:hAnsi="Times New Roman"/>
          <w:color w:val="FF0000"/>
          <w:sz w:val="28"/>
          <w:szCs w:val="28"/>
        </w:rPr>
        <w:t>й</w:t>
      </w:r>
      <w:r w:rsidRPr="002F7E82">
        <w:rPr>
          <w:rFonts w:ascii="Times New Roman" w:hAnsi="Times New Roman"/>
          <w:color w:val="FF0000"/>
          <w:sz w:val="28"/>
          <w:szCs w:val="28"/>
        </w:rPr>
        <w:t xml:space="preserve">, при </w:t>
      </w:r>
      <w:r w:rsidR="00372436" w:rsidRPr="002F7E82">
        <w:rPr>
          <w:rFonts w:ascii="Times New Roman" w:hAnsi="Times New Roman"/>
          <w:color w:val="FF0000"/>
          <w:sz w:val="28"/>
          <w:szCs w:val="28"/>
        </w:rPr>
        <w:t xml:space="preserve">котором </w:t>
      </w:r>
      <w:r w:rsidRPr="002F7E82">
        <w:rPr>
          <w:rFonts w:ascii="Times New Roman" w:hAnsi="Times New Roman"/>
          <w:color w:val="FF0000"/>
          <w:sz w:val="28"/>
          <w:szCs w:val="28"/>
        </w:rPr>
        <w:t>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1"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2"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w:t>
      </w:r>
      <w:r w:rsidRPr="002937E4">
        <w:rPr>
          <w:rFonts w:ascii="Times New Roman" w:hAnsi="Times New Roman"/>
          <w:sz w:val="28"/>
          <w:szCs w:val="28"/>
        </w:rPr>
        <w:lastRenderedPageBreak/>
        <w:t xml:space="preserve">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3"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764607" w:rsidRDefault="00636842">
      <w:pPr>
        <w:pStyle w:val="ConsPlusNonformat"/>
        <w:tabs>
          <w:tab w:val="left" w:pos="567"/>
        </w:tabs>
        <w:ind w:firstLine="567"/>
        <w:rPr>
          <w:rFonts w:ascii="Times New Roman" w:hAnsi="Times New Roman" w:cs="Times New Roman"/>
          <w:color w:val="FF0000"/>
          <w:sz w:val="28"/>
          <w:szCs w:val="28"/>
        </w:rPr>
      </w:pPr>
      <w:r w:rsidRPr="00764607">
        <w:rPr>
          <w:rFonts w:ascii="Times New Roman" w:hAnsi="Times New Roman" w:cs="Times New Roman"/>
          <w:color w:val="FF0000"/>
          <w:sz w:val="28"/>
          <w:szCs w:val="28"/>
        </w:rPr>
        <w:t>В</w:t>
      </w:r>
      <w:r w:rsidR="006B4AF1" w:rsidRPr="00764607">
        <w:rPr>
          <w:rFonts w:ascii="Times New Roman" w:hAnsi="Times New Roman" w:cs="Times New Roman"/>
          <w:color w:val="FF0000"/>
          <w:sz w:val="28"/>
          <w:szCs w:val="28"/>
        </w:rPr>
        <w:t xml:space="preserve"> случае</w:t>
      </w:r>
      <w:r w:rsidR="00026149" w:rsidRPr="00764607">
        <w:rPr>
          <w:rFonts w:ascii="Times New Roman" w:hAnsi="Times New Roman" w:cs="Times New Roman"/>
          <w:color w:val="FF0000"/>
          <w:sz w:val="28"/>
          <w:szCs w:val="28"/>
        </w:rPr>
        <w:t xml:space="preserve"> </w:t>
      </w:r>
      <w:r w:rsidRPr="00764607">
        <w:rPr>
          <w:rFonts w:ascii="Times New Roman" w:hAnsi="Times New Roman" w:cs="Times New Roman"/>
          <w:color w:val="FF0000"/>
          <w:sz w:val="28"/>
          <w:szCs w:val="28"/>
        </w:rPr>
        <w:t>прохождени</w:t>
      </w:r>
      <w:r w:rsidR="006B4AF1" w:rsidRPr="00764607">
        <w:rPr>
          <w:rFonts w:ascii="Times New Roman" w:hAnsi="Times New Roman" w:cs="Times New Roman"/>
          <w:color w:val="FF0000"/>
          <w:sz w:val="28"/>
          <w:szCs w:val="28"/>
        </w:rPr>
        <w:t>я</w:t>
      </w:r>
      <w:r w:rsidRPr="00764607">
        <w:rPr>
          <w:rFonts w:ascii="Times New Roman" w:hAnsi="Times New Roman" w:cs="Times New Roman"/>
          <w:color w:val="FF0000"/>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w:t>
      </w:r>
      <w:r w:rsidRPr="006848CC">
        <w:rPr>
          <w:rFonts w:ascii="Times New Roman" w:hAnsi="Times New Roman" w:cs="Times New Roman"/>
          <w:sz w:val="28"/>
          <w:szCs w:val="28"/>
        </w:rPr>
        <w:lastRenderedPageBreak/>
        <w:t xml:space="preserve">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w:t>
      </w:r>
      <w:proofErr w:type="gramStart"/>
      <w:r w:rsidR="004A7E52">
        <w:rPr>
          <w:rFonts w:ascii="Times New Roman" w:hAnsi="Times New Roman"/>
          <w:sz w:val="28"/>
          <w:szCs w:val="28"/>
        </w:rPr>
        <w:t>суммах налога физического лица</w:t>
      </w:r>
      <w:proofErr w:type="gramEnd"/>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w:t>
      </w:r>
      <w:r w:rsidRPr="00837436">
        <w:rPr>
          <w:rFonts w:ascii="Times New Roman" w:hAnsi="Times New Roman"/>
          <w:sz w:val="28"/>
          <w:szCs w:val="28"/>
        </w:rPr>
        <w:lastRenderedPageBreak/>
        <w:t>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4"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w:t>
      </w:r>
      <w:r w:rsidRPr="006848CC">
        <w:rPr>
          <w:rFonts w:ascii="Times New Roman" w:hAnsi="Times New Roman"/>
          <w:sz w:val="28"/>
          <w:szCs w:val="28"/>
        </w:rPr>
        <w:lastRenderedPageBreak/>
        <w:t xml:space="preserve">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w:t>
      </w:r>
      <w:r w:rsidRPr="006848CC">
        <w:rPr>
          <w:rFonts w:ascii="Times New Roman" w:hAnsi="Times New Roman"/>
          <w:sz w:val="28"/>
          <w:szCs w:val="28"/>
        </w:rPr>
        <w:lastRenderedPageBreak/>
        <w:t>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 xml:space="preserve">(при этом разные виды пенсий </w:t>
      </w:r>
      <w:r w:rsidRPr="006848CC">
        <w:rPr>
          <w:rFonts w:ascii="Times New Roman" w:hAnsi="Times New Roman" w:cs="Times New Roman"/>
          <w:sz w:val="28"/>
          <w:szCs w:val="28"/>
        </w:rPr>
        <w:lastRenderedPageBreak/>
        <w:t>(по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w:t>
      </w:r>
      <w:r w:rsidRPr="006848CC">
        <w:rPr>
          <w:rFonts w:ascii="Times New Roman" w:hAnsi="Times New Roman"/>
          <w:color w:val="000000"/>
          <w:sz w:val="28"/>
          <w:szCs w:val="28"/>
        </w:rPr>
        <w:lastRenderedPageBreak/>
        <w:t xml:space="preserve">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lastRenderedPageBreak/>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w:t>
      </w:r>
      <w:r w:rsidRPr="006848CC">
        <w:rPr>
          <w:sz w:val="28"/>
          <w:szCs w:val="28"/>
        </w:rPr>
        <w:lastRenderedPageBreak/>
        <w:t xml:space="preserve">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 xml:space="preserve">Методических рекомендаций – при невозможности по объективным </w:t>
      </w:r>
      <w:r w:rsidRPr="006D6F6F">
        <w:rPr>
          <w:rStyle w:val="af5"/>
          <w:rFonts w:ascii="Times New Roman" w:hAnsi="Times New Roman" w:cs="Times New Roman"/>
          <w:color w:val="000000"/>
          <w:sz w:val="28"/>
          <w:szCs w:val="28"/>
        </w:rPr>
        <w:lastRenderedPageBreak/>
        <w:t>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3) с компенсацией расходов, связанных с переездом в другую местность в случае ротации и (или) перевода в другой орган, а также с наймом (поднаймом) жилого </w:t>
      </w:r>
      <w:r w:rsidRPr="006848CC">
        <w:rPr>
          <w:rFonts w:ascii="Times New Roman" w:hAnsi="Times New Roman"/>
          <w:sz w:val="28"/>
          <w:szCs w:val="28"/>
        </w:rPr>
        <w:lastRenderedPageBreak/>
        <w:t>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w:t>
      </w:r>
      <w:r w:rsidRPr="006848CC">
        <w:rPr>
          <w:rFonts w:ascii="Times New Roman" w:hAnsi="Times New Roman"/>
          <w:sz w:val="28"/>
          <w:szCs w:val="28"/>
        </w:rPr>
        <w:lastRenderedPageBreak/>
        <w:t xml:space="preserve">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lastRenderedPageBreak/>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Источниками получения средств, за счет которых приобретено имущество, является весь объем законных доходов, которые использованы служащим </w:t>
      </w:r>
      <w:r w:rsidRPr="006848CC">
        <w:rPr>
          <w:rFonts w:ascii="Times New Roman" w:hAnsi="Times New Roman"/>
          <w:sz w:val="28"/>
          <w:szCs w:val="28"/>
        </w:rPr>
        <w:lastRenderedPageBreak/>
        <w:t>(работником),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w:t>
      </w:r>
      <w:r w:rsidRPr="006848CC">
        <w:rPr>
          <w:rFonts w:ascii="Times New Roman" w:hAnsi="Times New Roman"/>
          <w:sz w:val="28"/>
          <w:szCs w:val="28"/>
        </w:rPr>
        <w:lastRenderedPageBreak/>
        <w:t>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lastRenderedPageBreak/>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 xml:space="preserve">в зависимости от наличия зарегистрированного права </w:t>
      </w:r>
      <w:r w:rsidRPr="006848CC">
        <w:rPr>
          <w:rFonts w:ascii="Times New Roman" w:hAnsi="Times New Roman"/>
          <w:sz w:val="28"/>
          <w:szCs w:val="28"/>
        </w:rPr>
        <w:lastRenderedPageBreak/>
        <w:t>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lastRenderedPageBreak/>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xml:space="preserve"> (</w:t>
      </w:r>
      <w:hyperlink r:id="rId25"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Необходимо указывать правильное, официальное наименование документов с соответствующими реквизитами, </w:t>
      </w:r>
      <w:proofErr w:type="gramStart"/>
      <w:r w:rsidRPr="006848CC">
        <w:rPr>
          <w:rFonts w:ascii="Times New Roman" w:hAnsi="Times New Roman"/>
          <w:sz w:val="28"/>
          <w:szCs w:val="28"/>
        </w:rPr>
        <w:t>например</w:t>
      </w:r>
      <w:proofErr w:type="gramEnd"/>
      <w:r w:rsidRPr="006848CC">
        <w:rPr>
          <w:rFonts w:ascii="Times New Roman" w:hAnsi="Times New Roman"/>
          <w:sz w:val="28"/>
          <w:szCs w:val="28"/>
        </w:rPr>
        <w:t>: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lastRenderedPageBreak/>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w:t>
      </w:r>
      <w:r w:rsidRPr="006848CC">
        <w:rPr>
          <w:rFonts w:ascii="Times New Roman" w:hAnsi="Times New Roman"/>
          <w:sz w:val="28"/>
          <w:szCs w:val="28"/>
        </w:rPr>
        <w:lastRenderedPageBreak/>
        <w:t xml:space="preserve">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w:t>
      </w:r>
      <w:r w:rsidRPr="006848CC">
        <w:rPr>
          <w:rFonts w:ascii="Times New Roman" w:hAnsi="Times New Roman"/>
          <w:sz w:val="28"/>
          <w:szCs w:val="28"/>
        </w:rPr>
        <w:lastRenderedPageBreak/>
        <w:t>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6"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7"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8"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w:t>
      </w:r>
      <w:r w:rsidRPr="006848CC">
        <w:rPr>
          <w:rStyle w:val="af5"/>
          <w:rFonts w:ascii="Times New Roman" w:hAnsi="Times New Roman" w:cs="Times New Roman"/>
          <w:sz w:val="28"/>
          <w:szCs w:val="28"/>
          <w:shd w:val="clear" w:color="auto" w:fill="auto"/>
        </w:rPr>
        <w:lastRenderedPageBreak/>
        <w:t>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9"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xml:space="preserve"> право требовать передачи исключительных прав на результаты </w:t>
      </w:r>
      <w:r w:rsidRPr="006848CC">
        <w:rPr>
          <w:rStyle w:val="af5"/>
          <w:rFonts w:ascii="Times New Roman" w:hAnsi="Times New Roman" w:cs="Times New Roman"/>
          <w:sz w:val="28"/>
          <w:szCs w:val="28"/>
          <w:shd w:val="clear" w:color="auto" w:fill="auto"/>
        </w:rPr>
        <w:lastRenderedPageBreak/>
        <w:t>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0"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w:t>
      </w:r>
      <w:r w:rsidRPr="006848CC">
        <w:rPr>
          <w:rStyle w:val="af5"/>
          <w:rFonts w:ascii="Times New Roman" w:hAnsi="Times New Roman" w:cs="Times New Roman"/>
          <w:sz w:val="28"/>
          <w:szCs w:val="28"/>
          <w:shd w:val="clear" w:color="auto" w:fill="auto"/>
        </w:rPr>
        <w:lastRenderedPageBreak/>
        <w:t>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70342F">
        <w:rPr>
          <w:rFonts w:ascii="Times New Roman" w:hAnsi="Times New Roman"/>
          <w:color w:val="000000"/>
          <w:sz w:val="28"/>
          <w:szCs w:val="28"/>
        </w:rPr>
        <w:t>.</w:t>
      </w:r>
      <w:r w:rsidR="0070342F" w:rsidRPr="0070342F">
        <w:rPr>
          <w:rFonts w:ascii="Times New Roman" w:hAnsi="Times New Roman"/>
          <w:color w:val="000000"/>
          <w:sz w:val="28"/>
          <w:szCs w:val="28"/>
        </w:rPr>
        <w:t xml:space="preserve"> К</w:t>
      </w:r>
      <w:r w:rsidR="0070342F" w:rsidRPr="0070342F">
        <w:rPr>
          <w:rFonts w:ascii="Times New Roman" w:hAnsi="Times New Roman"/>
          <w:sz w:val="28"/>
          <w:szCs w:val="28"/>
        </w:rPr>
        <w:t>арта может быть не привязана к счету, например, при открытии "Пушкинской карты</w:t>
      </w:r>
      <w:r w:rsidR="00A84D76">
        <w:rPr>
          <w:rFonts w:ascii="Times New Roman" w:hAnsi="Times New Roman"/>
          <w:sz w:val="28"/>
          <w:szCs w:val="28"/>
        </w:rPr>
        <w:t>" и др</w:t>
      </w:r>
      <w:r w:rsidR="0070342F" w:rsidRPr="0070342F">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sidRPr="006848CC">
        <w:rPr>
          <w:rFonts w:ascii="Times New Roman" w:hAnsi="Times New Roman"/>
          <w:sz w:val="28"/>
          <w:szCs w:val="28"/>
        </w:rPr>
        <w:lastRenderedPageBreak/>
        <w:t>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1"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lastRenderedPageBreak/>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 xml:space="preserve">107016, Москва, ул. </w:t>
      </w:r>
      <w:proofErr w:type="spellStart"/>
      <w:r w:rsidR="00D90F94" w:rsidRPr="00191144">
        <w:rPr>
          <w:rStyle w:val="af5"/>
          <w:rFonts w:ascii="Times New Roman" w:hAnsi="Times New Roman" w:cs="Times New Roman"/>
          <w:sz w:val="28"/>
          <w:szCs w:val="28"/>
        </w:rPr>
        <w:t>Неглинная</w:t>
      </w:r>
      <w:proofErr w:type="spellEnd"/>
      <w:r w:rsidR="00D90F94" w:rsidRPr="00191144">
        <w:rPr>
          <w:rStyle w:val="af5"/>
          <w:rFonts w:ascii="Times New Roman" w:hAnsi="Times New Roman" w:cs="Times New Roman"/>
          <w:sz w:val="28"/>
          <w:szCs w:val="28"/>
        </w:rPr>
        <w:t>,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lastRenderedPageBreak/>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w:t>
      </w:r>
      <w:r w:rsidR="00426884" w:rsidRPr="00766FDE">
        <w:rPr>
          <w:rFonts w:ascii="Times New Roman" w:hAnsi="Times New Roman"/>
          <w:sz w:val="28"/>
        </w:rPr>
        <w:lastRenderedPageBreak/>
        <w:t xml:space="preserve">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Pr="007A7D16" w:rsidRDefault="00F13E5E" w:rsidP="00F13E5E">
      <w:pPr>
        <w:pStyle w:val="af7"/>
        <w:ind w:left="0" w:firstLine="567"/>
        <w:rPr>
          <w:rFonts w:ascii="Times New Roman" w:hAnsi="Times New Roman"/>
          <w:color w:val="FF0000"/>
          <w:sz w:val="28"/>
          <w:szCs w:val="28"/>
        </w:rPr>
      </w:pPr>
      <w:r w:rsidRPr="007A7D16">
        <w:rPr>
          <w:rFonts w:ascii="Times New Roman" w:hAnsi="Times New Roman"/>
          <w:color w:val="FF0000"/>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4) </w:t>
      </w:r>
      <w:r w:rsidRPr="007A7D16">
        <w:rPr>
          <w:rFonts w:ascii="Times New Roman" w:hAnsi="Times New Roman"/>
          <w:color w:val="FF0000"/>
          <w:sz w:val="28"/>
          <w:szCs w:val="28"/>
        </w:rPr>
        <w:t xml:space="preserve">денежные средства, поступившие на счет, могут не являться доходом </w:t>
      </w:r>
      <w:r w:rsidR="00426884" w:rsidRPr="007A7D16">
        <w:rPr>
          <w:rFonts w:ascii="Times New Roman" w:hAnsi="Times New Roman"/>
          <w:color w:val="FF0000"/>
          <w:sz w:val="28"/>
          <w:szCs w:val="28"/>
        </w:rPr>
        <w:t>в целях представления Сведений</w:t>
      </w:r>
      <w:r w:rsidRPr="007A7D16">
        <w:rPr>
          <w:rFonts w:ascii="Times New Roman" w:hAnsi="Times New Roman"/>
          <w:color w:val="FF0000"/>
          <w:sz w:val="28"/>
          <w:szCs w:val="28"/>
        </w:rPr>
        <w:t xml:space="preserve">, </w:t>
      </w:r>
      <w:r>
        <w:rPr>
          <w:rFonts w:ascii="Times New Roman" w:hAnsi="Times New Roman"/>
          <w:sz w:val="28"/>
          <w:szCs w:val="28"/>
        </w:rPr>
        <w:t>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lastRenderedPageBreak/>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2"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w:t>
      </w:r>
      <w:proofErr w:type="gramStart"/>
      <w:r w:rsidRPr="006848CC">
        <w:rPr>
          <w:rFonts w:ascii="Times New Roman" w:hAnsi="Times New Roman"/>
          <w:color w:val="000000"/>
          <w:sz w:val="28"/>
          <w:szCs w:val="28"/>
        </w:rPr>
        <w:t>У банком</w:t>
      </w:r>
      <w:proofErr w:type="gramEnd"/>
      <w:r w:rsidRPr="006848CC">
        <w:rPr>
          <w:rFonts w:ascii="Times New Roman" w:hAnsi="Times New Roman"/>
          <w:color w:val="000000"/>
          <w:sz w:val="28"/>
          <w:szCs w:val="28"/>
        </w:rPr>
        <w:t xml:space="preserve"> (иной </w:t>
      </w:r>
      <w:r w:rsidRPr="006848CC">
        <w:rPr>
          <w:rFonts w:ascii="Times New Roman" w:hAnsi="Times New Roman"/>
          <w:color w:val="000000"/>
          <w:sz w:val="28"/>
          <w:szCs w:val="28"/>
        </w:rPr>
        <w:lastRenderedPageBreak/>
        <w:t>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 xml:space="preserve">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B05C0D" w:rsidRDefault="005D1F50" w:rsidP="00F45D28">
      <w:pPr>
        <w:pStyle w:val="af7"/>
        <w:numPr>
          <w:ilvl w:val="1"/>
          <w:numId w:val="1"/>
        </w:numPr>
        <w:ind w:left="0" w:firstLine="567"/>
        <w:rPr>
          <w:rFonts w:ascii="Times New Roman" w:hAnsi="Times New Roman"/>
          <w:color w:val="FF0000"/>
          <w:sz w:val="28"/>
          <w:szCs w:val="28"/>
        </w:rPr>
      </w:pPr>
      <w:bookmarkStart w:id="3" w:name="_GoBack"/>
      <w:r w:rsidRPr="00B05C0D">
        <w:rPr>
          <w:rFonts w:ascii="Times New Roman" w:hAnsi="Times New Roman"/>
          <w:color w:val="FF0000"/>
          <w:sz w:val="28"/>
          <w:szCs w:val="28"/>
        </w:rPr>
        <w:t>электронные средства платежа,</w:t>
      </w:r>
      <w:r w:rsidR="00CF22F2" w:rsidRPr="00B05C0D">
        <w:rPr>
          <w:rFonts w:ascii="Times New Roman" w:hAnsi="Times New Roman"/>
          <w:color w:val="FF0000"/>
          <w:sz w:val="28"/>
          <w:szCs w:val="28"/>
        </w:rPr>
        <w:t xml:space="preserve"> в том числе "электронны</w:t>
      </w:r>
      <w:r w:rsidR="00F45D28" w:rsidRPr="00B05C0D">
        <w:rPr>
          <w:rFonts w:ascii="Times New Roman" w:hAnsi="Times New Roman"/>
          <w:color w:val="FF0000"/>
          <w:sz w:val="28"/>
          <w:szCs w:val="28"/>
        </w:rPr>
        <w:t>е</w:t>
      </w:r>
      <w:r w:rsidR="00CF22F2" w:rsidRPr="00B05C0D">
        <w:rPr>
          <w:rFonts w:ascii="Times New Roman" w:hAnsi="Times New Roman"/>
          <w:color w:val="FF0000"/>
          <w:sz w:val="28"/>
          <w:szCs w:val="28"/>
        </w:rPr>
        <w:t xml:space="preserve"> кошельк</w:t>
      </w:r>
      <w:r w:rsidR="00F45D28" w:rsidRPr="00B05C0D">
        <w:rPr>
          <w:rFonts w:ascii="Times New Roman" w:hAnsi="Times New Roman"/>
          <w:color w:val="FF0000"/>
          <w:sz w:val="28"/>
          <w:szCs w:val="28"/>
        </w:rPr>
        <w:t>и</w:t>
      </w:r>
      <w:r w:rsidR="00CF22F2" w:rsidRPr="00B05C0D">
        <w:rPr>
          <w:rFonts w:ascii="Times New Roman" w:hAnsi="Times New Roman"/>
          <w:color w:val="FF0000"/>
          <w:sz w:val="28"/>
          <w:szCs w:val="28"/>
        </w:rPr>
        <w:t>" (например</w:t>
      </w:r>
      <w:r w:rsidR="00ED6553" w:rsidRPr="00B05C0D">
        <w:rPr>
          <w:rFonts w:ascii="Times New Roman" w:hAnsi="Times New Roman"/>
          <w:color w:val="FF0000"/>
          <w:sz w:val="28"/>
          <w:szCs w:val="28"/>
        </w:rPr>
        <w:t>,</w:t>
      </w:r>
      <w:r w:rsidR="00CF22F2" w:rsidRPr="00B05C0D">
        <w:rPr>
          <w:rFonts w:ascii="Times New Roman" w:hAnsi="Times New Roman"/>
          <w:color w:val="FF0000"/>
          <w:sz w:val="28"/>
          <w:szCs w:val="28"/>
        </w:rPr>
        <w:t xml:space="preserve"> "</w:t>
      </w:r>
      <w:proofErr w:type="spellStart"/>
      <w:r w:rsidR="00CF22F2" w:rsidRPr="00B05C0D">
        <w:rPr>
          <w:rFonts w:ascii="Times New Roman" w:hAnsi="Times New Roman"/>
          <w:color w:val="FF0000"/>
          <w:sz w:val="28"/>
          <w:szCs w:val="28"/>
        </w:rPr>
        <w:t>ЮMoney</w:t>
      </w:r>
      <w:proofErr w:type="spellEnd"/>
      <w:r w:rsidR="00CF22F2" w:rsidRPr="00B05C0D">
        <w:rPr>
          <w:rFonts w:ascii="Times New Roman" w:hAnsi="Times New Roman"/>
          <w:color w:val="FF0000"/>
          <w:sz w:val="28"/>
          <w:szCs w:val="28"/>
        </w:rPr>
        <w:t>", "</w:t>
      </w:r>
      <w:proofErr w:type="spellStart"/>
      <w:r w:rsidR="00CF22F2" w:rsidRPr="00B05C0D">
        <w:rPr>
          <w:rFonts w:ascii="Times New Roman" w:hAnsi="Times New Roman"/>
          <w:color w:val="FF0000"/>
          <w:sz w:val="28"/>
          <w:szCs w:val="28"/>
          <w:lang w:val="en-US"/>
        </w:rPr>
        <w:t>Qiwi</w:t>
      </w:r>
      <w:proofErr w:type="spellEnd"/>
      <w:r w:rsidR="00CF22F2" w:rsidRPr="00B05C0D">
        <w:rPr>
          <w:rFonts w:ascii="Times New Roman" w:hAnsi="Times New Roman"/>
          <w:color w:val="FF0000"/>
          <w:sz w:val="28"/>
          <w:szCs w:val="28"/>
        </w:rPr>
        <w:t xml:space="preserve"> кошелек" и др.)</w:t>
      </w:r>
      <w:r w:rsidR="00F45D28" w:rsidRPr="00B05C0D">
        <w:rPr>
          <w:rFonts w:ascii="Times New Roman" w:hAnsi="Times New Roman"/>
          <w:color w:val="FF0000"/>
          <w:sz w:val="28"/>
          <w:szCs w:val="28"/>
        </w:rPr>
        <w:t>,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r w:rsidR="00CF22F2" w:rsidRPr="00B05C0D">
        <w:rPr>
          <w:rFonts w:ascii="Times New Roman" w:hAnsi="Times New Roman"/>
          <w:color w:val="FF0000"/>
          <w:sz w:val="28"/>
          <w:szCs w:val="28"/>
        </w:rPr>
        <w:t>.</w:t>
      </w:r>
    </w:p>
    <w:bookmarkEnd w:id="3"/>
    <w:p w14:paraId="679DD2F8" w14:textId="51ABD996"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3"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w:t>
      </w:r>
      <w:r w:rsidRPr="006848CC">
        <w:rPr>
          <w:rFonts w:ascii="Times New Roman" w:hAnsi="Times New Roman"/>
          <w:sz w:val="28"/>
          <w:szCs w:val="28"/>
        </w:rPr>
        <w:lastRenderedPageBreak/>
        <w:t>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w:t>
      </w:r>
      <w:r w:rsidRPr="006848CC">
        <w:rPr>
          <w:rFonts w:ascii="Times New Roman" w:hAnsi="Times New Roman"/>
          <w:sz w:val="28"/>
          <w:szCs w:val="28"/>
        </w:rPr>
        <w:lastRenderedPageBreak/>
        <w:t xml:space="preserve">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4"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w:t>
      </w:r>
      <w:proofErr w:type="gramStart"/>
      <w:r w:rsidRPr="006848CC">
        <w:rPr>
          <w:rFonts w:ascii="Times New Roman" w:hAnsi="Times New Roman"/>
          <w:sz w:val="28"/>
          <w:szCs w:val="28"/>
        </w:rPr>
        <w:t>должником</w:t>
      </w:r>
      <w:proofErr w:type="gramEnd"/>
      <w:r w:rsidRPr="006848CC">
        <w:rPr>
          <w:rFonts w:ascii="Times New Roman" w:hAnsi="Times New Roman"/>
          <w:sz w:val="28"/>
          <w:szCs w:val="28"/>
        </w:rPr>
        <w:t xml:space="preserve">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5"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w:t>
      </w:r>
      <w:r w:rsidRPr="006848CC">
        <w:rPr>
          <w:rFonts w:ascii="Times New Roman" w:hAnsi="Times New Roman"/>
          <w:sz w:val="28"/>
          <w:szCs w:val="28"/>
        </w:rPr>
        <w:lastRenderedPageBreak/>
        <w:t>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w:t>
      </w:r>
      <w:r w:rsidRPr="00401035">
        <w:rPr>
          <w:rFonts w:ascii="Times New Roman" w:hAnsi="Times New Roman"/>
          <w:sz w:val="28"/>
          <w:szCs w:val="28"/>
        </w:rPr>
        <w:lastRenderedPageBreak/>
        <w:t>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587AD4C1"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w:t>
      </w:r>
      <w:r w:rsidRPr="006848CC">
        <w:rPr>
          <w:rFonts w:ascii="Times New Roman" w:hAnsi="Times New Roman"/>
          <w:sz w:val="28"/>
          <w:szCs w:val="28"/>
        </w:rPr>
        <w:lastRenderedPageBreak/>
        <w:t>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К безвозмездной сделке можно отнести договор дарения, соглашение о разделе имущества, договор (соглашение) об определении долей, а также брачный </w:t>
      </w:r>
      <w:r w:rsidRPr="006848CC">
        <w:rPr>
          <w:rFonts w:ascii="Times New Roman" w:hAnsi="Times New Roman"/>
          <w:sz w:val="28"/>
          <w:szCs w:val="28"/>
        </w:rPr>
        <w:lastRenderedPageBreak/>
        <w:t>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307F8DAB" w14:textId="1F2753AA"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w:t>
      </w:r>
      <w:r w:rsidRPr="006848CC">
        <w:rPr>
          <w:rFonts w:ascii="Times New Roman" w:hAnsi="Times New Roman"/>
          <w:sz w:val="28"/>
          <w:szCs w:val="28"/>
        </w:rPr>
        <w:lastRenderedPageBreak/>
        <w:t>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6"/>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D25EB" w14:textId="77777777" w:rsidR="00C4362C" w:rsidRDefault="00C4362C">
      <w:r>
        <w:separator/>
      </w:r>
    </w:p>
  </w:endnote>
  <w:endnote w:type="continuationSeparator" w:id="0">
    <w:p w14:paraId="1C53BBCB" w14:textId="77777777" w:rsidR="00C4362C" w:rsidRDefault="00C4362C">
      <w:r>
        <w:continuationSeparator/>
      </w:r>
    </w:p>
  </w:endnote>
  <w:endnote w:type="continuationNotice" w:id="1">
    <w:p w14:paraId="75DE3E97" w14:textId="77777777" w:rsidR="00C4362C" w:rsidRDefault="00C436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5566E" w14:textId="77777777" w:rsidR="00C4362C" w:rsidRDefault="00C4362C">
      <w:r>
        <w:separator/>
      </w:r>
    </w:p>
  </w:footnote>
  <w:footnote w:type="continuationSeparator" w:id="0">
    <w:p w14:paraId="06837D29" w14:textId="77777777" w:rsidR="00C4362C" w:rsidRDefault="00C4362C">
      <w:r>
        <w:continuationSeparator/>
      </w:r>
    </w:p>
  </w:footnote>
  <w:footnote w:type="continuationNotice" w:id="1">
    <w:p w14:paraId="2F6A381E" w14:textId="77777777" w:rsidR="00C4362C" w:rsidRDefault="00C4362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0D8A1651" w:rsidR="002F7E82" w:rsidRDefault="002F7E82" w:rsidP="00AD75B1">
    <w:pPr>
      <w:pStyle w:val="af0"/>
      <w:jc w:val="center"/>
      <w:rPr>
        <w:rFonts w:ascii="Times New Roman" w:eastAsia="Times New Roman" w:hAnsi="Times New Roman"/>
        <w:sz w:val="28"/>
      </w:rPr>
    </w:pPr>
    <w:r>
      <w:fldChar w:fldCharType="begin"/>
    </w:r>
    <w:r>
      <w:instrText>PAGE \* MERGEFORMAT</w:instrText>
    </w:r>
    <w:r>
      <w:fldChar w:fldCharType="separate"/>
    </w:r>
    <w:r w:rsidR="00B05C0D" w:rsidRPr="00B05C0D">
      <w:rPr>
        <w:rFonts w:ascii="Times New Roman" w:eastAsia="Times New Roman" w:hAnsi="Times New Roman"/>
        <w:noProof/>
        <w:sz w:val="28"/>
      </w:rPr>
      <w:t>67</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D77AC"/>
    <w:rsid w:val="002F04BE"/>
    <w:rsid w:val="002F3898"/>
    <w:rsid w:val="002F4E39"/>
    <w:rsid w:val="002F7E82"/>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4607"/>
    <w:rsid w:val="00765AE6"/>
    <w:rsid w:val="00766FDE"/>
    <w:rsid w:val="00772F94"/>
    <w:rsid w:val="007812F8"/>
    <w:rsid w:val="0078642E"/>
    <w:rsid w:val="00792B26"/>
    <w:rsid w:val="00793F20"/>
    <w:rsid w:val="0079432C"/>
    <w:rsid w:val="00795C0E"/>
    <w:rsid w:val="00797CDE"/>
    <w:rsid w:val="007A030D"/>
    <w:rsid w:val="007A1B69"/>
    <w:rsid w:val="007A6A13"/>
    <w:rsid w:val="007A7D16"/>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5C0D"/>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D2A75"/>
    <w:rsid w:val="00BD2CF0"/>
    <w:rsid w:val="00BE7FAF"/>
    <w:rsid w:val="00C11BB0"/>
    <w:rsid w:val="00C15E51"/>
    <w:rsid w:val="00C20FFC"/>
    <w:rsid w:val="00C24419"/>
    <w:rsid w:val="00C30AD7"/>
    <w:rsid w:val="00C430B8"/>
    <w:rsid w:val="00C4362C"/>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77/contacts/div1145039/" TargetMode="External"/><Relationship Id="rId3" Type="http://schemas.openxmlformats.org/officeDocument/2006/relationships/numbering" Target="numbering.xml"/><Relationship Id="rId21" Type="http://schemas.openxmlformats.org/officeDocument/2006/relationships/hyperlink" Target="http://www.kremlin.ru/structure/additional/12" TargetMode="External"/><Relationship Id="rId34" Type="http://schemas.openxmlformats.org/officeDocument/2006/relationships/hyperlink" Target="https://mintrud.gov.ru/ministry/programms/anticorruption/9/21"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rosreestr.ru/eservices/real-estate-objects-online" TargetMode="External"/><Relationship Id="rId33" Type="http://schemas.openxmlformats.org/officeDocument/2006/relationships/hyperlink" Target="https://www.cbr.ru/banking_sector/likvidbas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cbr.ru/vfs/registers/infr/list_OIS.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mintrud.gov.ru/docs/1872" TargetMode="External"/><Relationship Id="rId32" Type="http://schemas.openxmlformats.org/officeDocument/2006/relationships/hyperlink" Target="https://www.nalog.ru/rn77/related_activities/accounting/bank_accoun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cbr.ru/currency_base/daily/" TargetMode="External"/><Relationship Id="rId28" Type="http://schemas.openxmlformats.org/officeDocument/2006/relationships/hyperlink" Target="https://www.gibdd.ru/r/66/contacts/div1165043/" TargetMode="External"/><Relationship Id="rId36" Type="http://schemas.openxmlformats.org/officeDocument/2006/relationships/header" Target="header1.xm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hd_base/metall/metall_base_new/"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gossluzhba.gov.ru/anticorruption/spravki_bk" TargetMode="External"/><Relationship Id="rId27" Type="http://schemas.openxmlformats.org/officeDocument/2006/relationships/hyperlink" Target="https://www.gibdd.ru/r/66/contacts/div1165058/" TargetMode="External"/><Relationship Id="rId30" Type="http://schemas.openxmlformats.org/officeDocument/2006/relationships/hyperlink" Target="https://cbr.ru/vfs/registers/infr/list_invest_platform_op.xlsx" TargetMode="External"/><Relationship Id="rId35"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9389BEBE-E315-477C-B2D5-7D9D1A24E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28676</Words>
  <Characters>163455</Characters>
  <Application>Microsoft Office Word</Application>
  <DocSecurity>0</DocSecurity>
  <Lines>1362</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Людмила Цагараева</cp:lastModifiedBy>
  <cp:revision>8</cp:revision>
  <cp:lastPrinted>2024-01-31T08:32:00Z</cp:lastPrinted>
  <dcterms:created xsi:type="dcterms:W3CDTF">2024-02-12T07:45:00Z</dcterms:created>
  <dcterms:modified xsi:type="dcterms:W3CDTF">2024-02-13T08:38:00Z</dcterms:modified>
</cp:coreProperties>
</file>